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E4" w:rsidRPr="008659E4" w:rsidRDefault="008659E4" w:rsidP="008659E4">
      <w:pPr>
        <w:pStyle w:val="22"/>
        <w:shd w:val="clear" w:color="auto" w:fill="auto"/>
        <w:spacing w:line="302" w:lineRule="exact"/>
        <w:jc w:val="center"/>
      </w:pPr>
      <w:r w:rsidRPr="008659E4">
        <w:rPr>
          <w:rStyle w:val="21"/>
          <w:b w:val="0"/>
          <w:bCs w:val="0"/>
          <w:color w:val="000000"/>
        </w:rPr>
        <w:t>ПОЯСНИТЕЛЬНАЯ ЗАПИСКА</w:t>
      </w:r>
    </w:p>
    <w:p w:rsidR="008659E4" w:rsidRPr="008659E4" w:rsidRDefault="008659E4" w:rsidP="008659E4">
      <w:pPr>
        <w:pStyle w:val="a3"/>
        <w:shd w:val="clear" w:color="auto" w:fill="auto"/>
        <w:spacing w:before="0" w:after="0" w:line="302" w:lineRule="exact"/>
        <w:jc w:val="center"/>
        <w:rPr>
          <w:spacing w:val="0"/>
        </w:rPr>
      </w:pPr>
      <w:r w:rsidRPr="008659E4">
        <w:rPr>
          <w:rStyle w:val="11"/>
          <w:color w:val="000000"/>
          <w:spacing w:val="0"/>
        </w:rPr>
        <w:t>к проекту закона Иркутской области «Об особенностях налогообложения при применении упрощенной системы</w:t>
      </w:r>
    </w:p>
    <w:p w:rsidR="008659E4" w:rsidRPr="008659E4" w:rsidRDefault="008659E4" w:rsidP="008659E4">
      <w:pPr>
        <w:pStyle w:val="a3"/>
        <w:shd w:val="clear" w:color="auto" w:fill="auto"/>
        <w:spacing w:before="0" w:after="137" w:line="240" w:lineRule="exact"/>
        <w:jc w:val="center"/>
        <w:rPr>
          <w:spacing w:val="0"/>
        </w:rPr>
      </w:pPr>
      <w:bookmarkStart w:id="0" w:name="bookmark8"/>
      <w:r w:rsidRPr="008659E4">
        <w:rPr>
          <w:rStyle w:val="11"/>
          <w:color w:val="000000"/>
          <w:spacing w:val="0"/>
        </w:rPr>
        <w:t>налогообложения»</w:t>
      </w:r>
      <w:bookmarkEnd w:id="0"/>
    </w:p>
    <w:p w:rsidR="008659E4" w:rsidRPr="008659E4" w:rsidRDefault="008659E4" w:rsidP="008659E4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88" w:line="240" w:lineRule="exact"/>
        <w:ind w:left="20" w:firstLine="660"/>
        <w:rPr>
          <w:spacing w:val="0"/>
        </w:rPr>
      </w:pPr>
      <w:r w:rsidRPr="008659E4">
        <w:rPr>
          <w:color w:val="000000"/>
          <w:spacing w:val="0"/>
          <w:u w:val="single"/>
        </w:rPr>
        <w:t>Субъект правотворческой инициативы</w:t>
      </w:r>
    </w:p>
    <w:p w:rsidR="008659E4" w:rsidRPr="008659E4" w:rsidRDefault="008659E4" w:rsidP="008659E4">
      <w:pPr>
        <w:pStyle w:val="a3"/>
        <w:shd w:val="clear" w:color="auto" w:fill="auto"/>
        <w:spacing w:before="0" w:after="0" w:line="312" w:lineRule="exact"/>
        <w:ind w:left="20" w:right="20" w:firstLine="660"/>
        <w:rPr>
          <w:spacing w:val="0"/>
        </w:rPr>
      </w:pPr>
      <w:r w:rsidRPr="008659E4">
        <w:rPr>
          <w:rStyle w:val="11"/>
          <w:color w:val="000000"/>
          <w:spacing w:val="0"/>
        </w:rPr>
        <w:t>Субъектом правотворческой инициативы является Губернатор Иркутской области.</w:t>
      </w:r>
    </w:p>
    <w:p w:rsidR="008659E4" w:rsidRPr="008659E4" w:rsidRDefault="008659E4" w:rsidP="008659E4">
      <w:pPr>
        <w:pStyle w:val="a3"/>
        <w:shd w:val="clear" w:color="auto" w:fill="auto"/>
        <w:spacing w:before="0" w:after="118" w:line="312" w:lineRule="exact"/>
        <w:ind w:left="20" w:right="20" w:firstLine="660"/>
        <w:rPr>
          <w:spacing w:val="0"/>
        </w:rPr>
      </w:pPr>
      <w:r w:rsidRPr="008659E4">
        <w:rPr>
          <w:rStyle w:val="11"/>
          <w:color w:val="000000"/>
          <w:spacing w:val="0"/>
        </w:rPr>
        <w:t>Проект закона Иркутской области «Об особенностях налогообложения при применении упрощенной системы налогообложения» (далее - проект закона) подготовлен министерством экономического развития Иркутской области и вносится на рассмотрение Законодательного Собрания Иркутской области Губернатором Иркутской области.</w:t>
      </w:r>
    </w:p>
    <w:p w:rsidR="008659E4" w:rsidRPr="008659E4" w:rsidRDefault="008659E4" w:rsidP="008659E4">
      <w:pPr>
        <w:pStyle w:val="a3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64" w:line="240" w:lineRule="exact"/>
        <w:ind w:left="20" w:firstLine="660"/>
        <w:rPr>
          <w:spacing w:val="0"/>
        </w:rPr>
      </w:pPr>
      <w:r w:rsidRPr="008659E4">
        <w:rPr>
          <w:color w:val="000000"/>
          <w:spacing w:val="0"/>
          <w:u w:val="single"/>
        </w:rPr>
        <w:t>Правовое основание принятия проекта закона</w:t>
      </w:r>
    </w:p>
    <w:p w:rsidR="008659E4" w:rsidRPr="008659E4" w:rsidRDefault="008659E4" w:rsidP="008659E4">
      <w:pPr>
        <w:pStyle w:val="a3"/>
        <w:shd w:val="clear" w:color="auto" w:fill="auto"/>
        <w:spacing w:before="0" w:after="52" w:line="312" w:lineRule="exact"/>
        <w:ind w:left="20" w:right="20" w:firstLine="660"/>
        <w:rPr>
          <w:spacing w:val="0"/>
        </w:rPr>
      </w:pPr>
      <w:r w:rsidRPr="008659E4">
        <w:rPr>
          <w:rStyle w:val="11"/>
          <w:color w:val="000000"/>
          <w:spacing w:val="0"/>
        </w:rPr>
        <w:t>Правовой основой принятия проекта закона является статья 346.20 Налогового кодекса Российской Федерации.</w:t>
      </w:r>
    </w:p>
    <w:p w:rsidR="008659E4" w:rsidRPr="008659E4" w:rsidRDefault="008659E4" w:rsidP="008659E4">
      <w:pPr>
        <w:pStyle w:val="a3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64" w:line="322" w:lineRule="exact"/>
        <w:ind w:left="20" w:right="20" w:firstLine="660"/>
        <w:rPr>
          <w:spacing w:val="0"/>
        </w:rPr>
      </w:pPr>
      <w:r w:rsidRPr="008659E4">
        <w:rPr>
          <w:color w:val="000000"/>
          <w:spacing w:val="0"/>
          <w:u w:val="single"/>
        </w:rPr>
        <w:t>Состояние правового регулирования, обоснование целесообразности</w:t>
      </w:r>
      <w:r w:rsidRPr="008659E4">
        <w:rPr>
          <w:rStyle w:val="11"/>
          <w:color w:val="000000"/>
          <w:spacing w:val="0"/>
        </w:rPr>
        <w:t xml:space="preserve"> </w:t>
      </w:r>
      <w:r w:rsidRPr="008659E4">
        <w:rPr>
          <w:color w:val="000000"/>
          <w:spacing w:val="0"/>
          <w:u w:val="single"/>
        </w:rPr>
        <w:t>принятия проекта закона</w:t>
      </w:r>
    </w:p>
    <w:p w:rsidR="008659E4" w:rsidRPr="008659E4" w:rsidRDefault="008659E4" w:rsidP="008659E4">
      <w:pPr>
        <w:pStyle w:val="a3"/>
        <w:shd w:val="clear" w:color="auto" w:fill="auto"/>
        <w:spacing w:before="0" w:after="0" w:line="317" w:lineRule="exact"/>
        <w:ind w:left="20" w:right="20" w:firstLine="660"/>
        <w:rPr>
          <w:spacing w:val="0"/>
        </w:rPr>
      </w:pPr>
      <w:r w:rsidRPr="008659E4">
        <w:rPr>
          <w:rStyle w:val="11"/>
          <w:color w:val="000000"/>
          <w:spacing w:val="0"/>
        </w:rPr>
        <w:t>В соответствии с Федеральным законом от 29 декабря 2014 года № 477-ФЗ «О внесении изменений в часть вторую Налогового кодекса Российской Федерации» внесены изменения в упрощенную систему налогообложения.</w:t>
      </w:r>
    </w:p>
    <w:p w:rsidR="008659E4" w:rsidRPr="008659E4" w:rsidRDefault="008659E4" w:rsidP="008659E4">
      <w:pPr>
        <w:pStyle w:val="a3"/>
        <w:shd w:val="clear" w:color="auto" w:fill="auto"/>
        <w:spacing w:before="0" w:after="0" w:line="317" w:lineRule="exact"/>
        <w:ind w:left="20" w:right="20" w:firstLine="660"/>
        <w:rPr>
          <w:spacing w:val="0"/>
        </w:rPr>
      </w:pPr>
      <w:r w:rsidRPr="008659E4">
        <w:rPr>
          <w:rStyle w:val="11"/>
          <w:color w:val="000000"/>
          <w:spacing w:val="0"/>
        </w:rPr>
        <w:t xml:space="preserve">Субъектам Российской Федерации предоставлено право </w:t>
      </w:r>
      <w:proofErr w:type="gramStart"/>
      <w:r w:rsidRPr="008659E4">
        <w:rPr>
          <w:rStyle w:val="11"/>
          <w:color w:val="000000"/>
          <w:spacing w:val="0"/>
        </w:rPr>
        <w:t>устанавливать</w:t>
      </w:r>
      <w:proofErr w:type="gramEnd"/>
      <w:r w:rsidRPr="008659E4">
        <w:rPr>
          <w:rStyle w:val="11"/>
          <w:color w:val="000000"/>
          <w:spacing w:val="0"/>
        </w:rPr>
        <w:t xml:space="preserve"> налоговую ставку в размере 0 % по упрощенной системе налогообложения в течение двух налоговых периодов для впервые зарегистрированных налогоплательщиков - индивидуальных предпринимателей со дня их государственной регистрации, в отношении отдельных видов экономической деятельности.</w:t>
      </w:r>
    </w:p>
    <w:p w:rsidR="008659E4" w:rsidRPr="008659E4" w:rsidRDefault="008659E4" w:rsidP="008659E4">
      <w:pPr>
        <w:pStyle w:val="a3"/>
        <w:shd w:val="clear" w:color="auto" w:fill="auto"/>
        <w:spacing w:before="0" w:after="0" w:line="317" w:lineRule="exact"/>
        <w:ind w:left="20" w:right="20" w:firstLine="660"/>
        <w:rPr>
          <w:spacing w:val="0"/>
        </w:rPr>
      </w:pPr>
      <w:r w:rsidRPr="008659E4">
        <w:rPr>
          <w:rStyle w:val="11"/>
          <w:color w:val="000000"/>
          <w:spacing w:val="0"/>
        </w:rPr>
        <w:t>Указанное право может быть применено субъектом Российской Федерации в срок до 1 января 2021 года.</w:t>
      </w:r>
    </w:p>
    <w:p w:rsidR="008659E4" w:rsidRPr="008659E4" w:rsidRDefault="008659E4" w:rsidP="008659E4">
      <w:pPr>
        <w:pStyle w:val="a3"/>
        <w:shd w:val="clear" w:color="auto" w:fill="auto"/>
        <w:spacing w:before="0" w:after="0" w:line="317" w:lineRule="exact"/>
        <w:ind w:left="20" w:right="20" w:firstLine="660"/>
        <w:rPr>
          <w:spacing w:val="0"/>
        </w:rPr>
      </w:pPr>
      <w:r w:rsidRPr="008659E4">
        <w:rPr>
          <w:rStyle w:val="11"/>
          <w:color w:val="000000"/>
          <w:spacing w:val="0"/>
        </w:rPr>
        <w:t>Кроме того, приказом Госстандарта от 31 января 2014 года № 14-ст утвержден Общероссийский классификатор видов экономической деятельности ОК 029-2014 (КДЕС ред. 2) (далее - ОКВЭД 2). С 1 января 2016 года отменяется действие Общероссийского классификатора видов экономической деятельности (ОКВЭД) ОК 029-2001 (КДЕС</w:t>
      </w:r>
      <w:proofErr w:type="gramStart"/>
      <w:r w:rsidRPr="008659E4">
        <w:rPr>
          <w:rStyle w:val="11"/>
          <w:color w:val="000000"/>
          <w:spacing w:val="0"/>
        </w:rPr>
        <w:t xml:space="preserve"> Р</w:t>
      </w:r>
      <w:proofErr w:type="gramEnd"/>
      <w:r w:rsidRPr="008659E4">
        <w:rPr>
          <w:rStyle w:val="11"/>
          <w:color w:val="000000"/>
          <w:spacing w:val="0"/>
        </w:rPr>
        <w:t>ед. 1) (далее - ОКВЭД).</w:t>
      </w:r>
    </w:p>
    <w:p w:rsidR="008659E4" w:rsidRPr="008659E4" w:rsidRDefault="008659E4" w:rsidP="008659E4">
      <w:pPr>
        <w:pStyle w:val="a3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0" w:line="341" w:lineRule="exact"/>
        <w:ind w:left="20" w:right="20" w:firstLine="660"/>
        <w:rPr>
          <w:spacing w:val="0"/>
        </w:rPr>
      </w:pPr>
      <w:r w:rsidRPr="008659E4">
        <w:rPr>
          <w:color w:val="000000"/>
          <w:spacing w:val="0"/>
          <w:u w:val="single"/>
        </w:rPr>
        <w:t>Предмет правового регулирования и основные правовые</w:t>
      </w:r>
      <w:r w:rsidRPr="008659E4">
        <w:rPr>
          <w:rStyle w:val="11"/>
          <w:color w:val="000000"/>
          <w:spacing w:val="0"/>
        </w:rPr>
        <w:t xml:space="preserve"> </w:t>
      </w:r>
      <w:r w:rsidRPr="008659E4">
        <w:rPr>
          <w:color w:val="000000"/>
          <w:spacing w:val="0"/>
          <w:u w:val="single"/>
        </w:rPr>
        <w:t>предписания проекта</w:t>
      </w:r>
    </w:p>
    <w:p w:rsidR="008659E4" w:rsidRPr="008659E4" w:rsidRDefault="008659E4" w:rsidP="008659E4">
      <w:pPr>
        <w:pStyle w:val="a3"/>
        <w:shd w:val="clear" w:color="auto" w:fill="auto"/>
        <w:spacing w:before="0" w:after="0" w:line="317" w:lineRule="exact"/>
        <w:ind w:left="20" w:right="20" w:firstLine="660"/>
        <w:rPr>
          <w:rStyle w:val="11"/>
          <w:color w:val="000000"/>
          <w:spacing w:val="0"/>
        </w:rPr>
      </w:pPr>
      <w:r w:rsidRPr="008659E4">
        <w:rPr>
          <w:rStyle w:val="11"/>
          <w:color w:val="000000"/>
          <w:spacing w:val="0"/>
        </w:rPr>
        <w:t xml:space="preserve">Предметом правового регулирования являются особенности налогообложения при применении упрощенной системы налогообложения. </w:t>
      </w:r>
    </w:p>
    <w:p w:rsidR="008659E4" w:rsidRPr="008659E4" w:rsidRDefault="008659E4" w:rsidP="008659E4">
      <w:pPr>
        <w:pStyle w:val="a3"/>
        <w:shd w:val="clear" w:color="auto" w:fill="auto"/>
        <w:spacing w:before="0" w:after="0" w:line="355" w:lineRule="exact"/>
        <w:ind w:left="20" w:right="20" w:firstLine="660"/>
        <w:rPr>
          <w:rStyle w:val="11"/>
          <w:color w:val="000000"/>
          <w:spacing w:val="0"/>
        </w:rPr>
      </w:pPr>
      <w:r w:rsidRPr="008659E4">
        <w:rPr>
          <w:rStyle w:val="11"/>
          <w:color w:val="000000"/>
          <w:spacing w:val="0"/>
        </w:rPr>
        <w:t xml:space="preserve">Статьей 1 определены правоотношения, подлежащие регулированию в рамках проекта закона. </w:t>
      </w:r>
    </w:p>
    <w:p w:rsidR="008659E4" w:rsidRPr="008659E4" w:rsidRDefault="008659E4" w:rsidP="008659E4">
      <w:pPr>
        <w:pStyle w:val="a3"/>
        <w:shd w:val="clear" w:color="auto" w:fill="auto"/>
        <w:spacing w:before="0" w:after="0" w:line="355" w:lineRule="exact"/>
        <w:ind w:left="20" w:right="20" w:firstLine="660"/>
        <w:rPr>
          <w:spacing w:val="0"/>
          <w:sz w:val="24"/>
          <w:szCs w:val="24"/>
        </w:rPr>
      </w:pPr>
      <w:r w:rsidRPr="008659E4">
        <w:rPr>
          <w:rStyle w:val="BodytextSpacing0pt"/>
          <w:rFonts w:eastAsiaTheme="minorHAnsi"/>
          <w:color w:val="auto"/>
          <w:spacing w:val="0"/>
        </w:rPr>
        <w:t xml:space="preserve">Статьями 2 и 3 определены виды экономической деятельности в соответствии с ОКВЭД 2 в отношении которых применяются дифференцированные налоговые ставки в случае, если объектом налогообложения являются доходы, уменьшенные на величину </w:t>
      </w:r>
      <w:proofErr w:type="spellStart"/>
      <w:r w:rsidRPr="008659E4">
        <w:rPr>
          <w:rStyle w:val="BodytextSpacing0pt"/>
          <w:rFonts w:eastAsiaTheme="minorHAnsi"/>
          <w:color w:val="auto"/>
          <w:spacing w:val="0"/>
        </w:rPr>
        <w:t>расходов</w:t>
      </w:r>
      <w:proofErr w:type="gramStart"/>
      <w:r w:rsidRPr="008659E4">
        <w:rPr>
          <w:rStyle w:val="BodytextSpacing0pt"/>
          <w:rFonts w:eastAsiaTheme="minorHAnsi"/>
          <w:color w:val="auto"/>
          <w:spacing w:val="0"/>
        </w:rPr>
        <w:t>.В</w:t>
      </w:r>
      <w:proofErr w:type="gramEnd"/>
      <w:r w:rsidRPr="008659E4">
        <w:rPr>
          <w:rStyle w:val="BodytextSpacing0pt"/>
          <w:rFonts w:eastAsiaTheme="minorHAnsi"/>
          <w:color w:val="auto"/>
          <w:spacing w:val="0"/>
        </w:rPr>
        <w:t>иды</w:t>
      </w:r>
      <w:proofErr w:type="spellEnd"/>
      <w:r w:rsidRPr="008659E4">
        <w:rPr>
          <w:rStyle w:val="BodytextSpacing0pt"/>
          <w:rFonts w:eastAsiaTheme="minorHAnsi"/>
          <w:color w:val="auto"/>
          <w:spacing w:val="0"/>
        </w:rPr>
        <w:t xml:space="preserve"> экономической деятельности в проекте закона тождественны ранее установленным согласно ОКВЭД в рамках Закона Иркутской области от 5 марта 2010 года № 6-03 «Об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</w:t>
      </w:r>
      <w:proofErr w:type="gramStart"/>
      <w:r w:rsidRPr="008659E4">
        <w:rPr>
          <w:rStyle w:val="BodytextSpacing0pt"/>
          <w:rFonts w:eastAsiaTheme="minorHAnsi"/>
          <w:color w:val="auto"/>
          <w:spacing w:val="0"/>
        </w:rPr>
        <w:t>.С</w:t>
      </w:r>
      <w:proofErr w:type="gramEnd"/>
      <w:r w:rsidRPr="008659E4">
        <w:rPr>
          <w:rStyle w:val="BodytextSpacing0pt"/>
          <w:rFonts w:eastAsiaTheme="minorHAnsi"/>
          <w:color w:val="auto"/>
          <w:spacing w:val="0"/>
        </w:rPr>
        <w:t xml:space="preserve">татья 4 предусматривает установление ставки в размере 5 процентов для резидентов индустриальных (промышленных) парков, с момента присвоения статуса резидентов индустриального </w:t>
      </w:r>
      <w:r w:rsidRPr="008659E4">
        <w:rPr>
          <w:rStyle w:val="BodytextSpacing0pt"/>
          <w:rFonts w:eastAsiaTheme="minorHAnsi"/>
          <w:color w:val="auto"/>
          <w:spacing w:val="0"/>
        </w:rPr>
        <w:lastRenderedPageBreak/>
        <w:t>(промышленного) парка которых прошло не более 5 лет.</w:t>
      </w:r>
    </w:p>
    <w:p w:rsidR="008659E4" w:rsidRPr="008659E4" w:rsidRDefault="008659E4" w:rsidP="008659E4">
      <w:pPr>
        <w:pStyle w:val="Bodytext0"/>
        <w:shd w:val="clear" w:color="auto" w:fill="auto"/>
        <w:spacing w:line="240" w:lineRule="auto"/>
        <w:ind w:left="23" w:right="23" w:firstLine="658"/>
        <w:rPr>
          <w:spacing w:val="0"/>
        </w:rPr>
      </w:pPr>
      <w:r w:rsidRPr="008659E4">
        <w:rPr>
          <w:rStyle w:val="BodytextSpacing0pt"/>
          <w:spacing w:val="0"/>
        </w:rPr>
        <w:t>Статья 5 определяет виды экономической деятельности для налогоплательщиков - индивидуальных предпринимателей, впервые зарегистрированных после вступления в силу настоящего Закона, в отношении применяется налоговая ставка в размере 0 процентов непрерывно в течение двух налоговых периодов.</w:t>
      </w:r>
    </w:p>
    <w:p w:rsidR="008659E4" w:rsidRPr="008659E4" w:rsidRDefault="008659E4" w:rsidP="008659E4">
      <w:pPr>
        <w:pStyle w:val="Bodytext0"/>
        <w:shd w:val="clear" w:color="auto" w:fill="auto"/>
        <w:spacing w:line="240" w:lineRule="auto"/>
        <w:ind w:left="23" w:right="23" w:firstLine="658"/>
        <w:rPr>
          <w:spacing w:val="0"/>
        </w:rPr>
      </w:pPr>
      <w:r w:rsidRPr="008659E4">
        <w:rPr>
          <w:rStyle w:val="BodytextSpacing0pt"/>
          <w:spacing w:val="0"/>
        </w:rPr>
        <w:t>Статьей 6 установлен порядок вступления Закона в силу, а также приведен перечень законодательных актов, подлежащих признанию утратившими силу в связи с принятием проекта закона.</w:t>
      </w:r>
    </w:p>
    <w:p w:rsidR="008659E4" w:rsidRPr="008659E4" w:rsidRDefault="008659E4" w:rsidP="008659E4">
      <w:pPr>
        <w:pStyle w:val="Bodytext0"/>
        <w:numPr>
          <w:ilvl w:val="0"/>
          <w:numId w:val="2"/>
        </w:numPr>
        <w:shd w:val="clear" w:color="auto" w:fill="auto"/>
        <w:tabs>
          <w:tab w:val="left" w:pos="966"/>
        </w:tabs>
        <w:spacing w:line="240" w:lineRule="auto"/>
        <w:ind w:left="23" w:right="23" w:firstLine="658"/>
        <w:rPr>
          <w:spacing w:val="0"/>
        </w:rPr>
      </w:pPr>
      <w:r w:rsidRPr="008659E4">
        <w:rPr>
          <w:rStyle w:val="BodytextSpacing0pt"/>
          <w:spacing w:val="0"/>
        </w:rPr>
        <w:t xml:space="preserve">Перечень правовых актов области, принятия, отмены, изменения либо признания </w:t>
      </w:r>
      <w:proofErr w:type="gramStart"/>
      <w:r w:rsidRPr="008659E4">
        <w:rPr>
          <w:rStyle w:val="BodytextSpacing0pt"/>
          <w:spacing w:val="0"/>
        </w:rPr>
        <w:t>утратившими</w:t>
      </w:r>
      <w:proofErr w:type="gramEnd"/>
      <w:r w:rsidRPr="008659E4">
        <w:rPr>
          <w:rStyle w:val="BodytextSpacing0pt"/>
          <w:spacing w:val="0"/>
        </w:rPr>
        <w:t xml:space="preserve"> силу которых потребует принятие данного проекта закона</w:t>
      </w:r>
    </w:p>
    <w:p w:rsidR="008659E4" w:rsidRPr="008659E4" w:rsidRDefault="008659E4" w:rsidP="008659E4">
      <w:pPr>
        <w:pStyle w:val="Bodytext0"/>
        <w:shd w:val="clear" w:color="auto" w:fill="auto"/>
        <w:spacing w:line="240" w:lineRule="auto"/>
        <w:ind w:left="23" w:right="23" w:firstLine="658"/>
        <w:rPr>
          <w:spacing w:val="0"/>
        </w:rPr>
      </w:pPr>
      <w:r w:rsidRPr="008659E4">
        <w:rPr>
          <w:rStyle w:val="BodytextSpacing0pt"/>
          <w:spacing w:val="0"/>
        </w:rPr>
        <w:t xml:space="preserve">Принятие проекта закона потребует признания </w:t>
      </w:r>
      <w:proofErr w:type="gramStart"/>
      <w:r w:rsidRPr="008659E4">
        <w:rPr>
          <w:rStyle w:val="BodytextSpacing0pt"/>
          <w:spacing w:val="0"/>
        </w:rPr>
        <w:t>утратившими</w:t>
      </w:r>
      <w:proofErr w:type="gramEnd"/>
      <w:r w:rsidRPr="008659E4">
        <w:rPr>
          <w:rStyle w:val="BodytextSpacing0pt"/>
          <w:spacing w:val="0"/>
        </w:rPr>
        <w:t xml:space="preserve"> силу следующих правовых актов:</w:t>
      </w:r>
    </w:p>
    <w:p w:rsidR="008659E4" w:rsidRPr="008659E4" w:rsidRDefault="008659E4" w:rsidP="008659E4">
      <w:pPr>
        <w:pStyle w:val="Bodytext0"/>
        <w:numPr>
          <w:ilvl w:val="0"/>
          <w:numId w:val="3"/>
        </w:numPr>
        <w:shd w:val="clear" w:color="auto" w:fill="auto"/>
        <w:tabs>
          <w:tab w:val="left" w:pos="990"/>
        </w:tabs>
        <w:spacing w:line="240" w:lineRule="auto"/>
        <w:ind w:left="23" w:right="23" w:firstLine="658"/>
        <w:rPr>
          <w:spacing w:val="0"/>
        </w:rPr>
      </w:pPr>
      <w:r w:rsidRPr="008659E4">
        <w:rPr>
          <w:rStyle w:val="BodytextSpacing0pt"/>
          <w:spacing w:val="0"/>
        </w:rPr>
        <w:t>Закон Иркутской области от 5 марта 2010 года №6-03 «Об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расходов»;</w:t>
      </w:r>
    </w:p>
    <w:p w:rsidR="008659E4" w:rsidRPr="008659E4" w:rsidRDefault="008659E4" w:rsidP="008659E4">
      <w:pPr>
        <w:pStyle w:val="Bodytext0"/>
        <w:numPr>
          <w:ilvl w:val="0"/>
          <w:numId w:val="3"/>
        </w:numPr>
        <w:shd w:val="clear" w:color="auto" w:fill="auto"/>
        <w:tabs>
          <w:tab w:val="left" w:pos="985"/>
        </w:tabs>
        <w:spacing w:line="240" w:lineRule="auto"/>
        <w:ind w:left="23" w:right="23" w:firstLine="658"/>
        <w:rPr>
          <w:spacing w:val="0"/>
        </w:rPr>
      </w:pPr>
      <w:r w:rsidRPr="008659E4">
        <w:rPr>
          <w:rStyle w:val="BodytextSpacing0pt"/>
          <w:spacing w:val="0"/>
        </w:rPr>
        <w:t>Закон Иркутской области от 7 октября 2011 года №79-03 «О внесении изменений в статьи 2 и 3 Закона Иркутской области «Об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расходов».</w:t>
      </w:r>
    </w:p>
    <w:p w:rsidR="008659E4" w:rsidRPr="008659E4" w:rsidRDefault="008659E4" w:rsidP="008659E4">
      <w:pPr>
        <w:pStyle w:val="Bodytext0"/>
        <w:numPr>
          <w:ilvl w:val="0"/>
          <w:numId w:val="2"/>
        </w:numPr>
        <w:shd w:val="clear" w:color="auto" w:fill="auto"/>
        <w:tabs>
          <w:tab w:val="left" w:pos="951"/>
        </w:tabs>
        <w:spacing w:line="240" w:lineRule="auto"/>
        <w:ind w:left="20" w:right="23" w:firstLine="660"/>
        <w:rPr>
          <w:spacing w:val="0"/>
        </w:rPr>
      </w:pPr>
      <w:r w:rsidRPr="008659E4">
        <w:rPr>
          <w:rStyle w:val="BodytextSpacing0pt"/>
          <w:spacing w:val="0"/>
        </w:rPr>
        <w:t>Перечень органов и организаций, с которыми проект правового акта области согласован</w:t>
      </w:r>
    </w:p>
    <w:p w:rsidR="008659E4" w:rsidRPr="008659E4" w:rsidRDefault="008659E4" w:rsidP="008659E4">
      <w:pPr>
        <w:pStyle w:val="Bodytext0"/>
        <w:shd w:val="clear" w:color="auto" w:fill="auto"/>
        <w:spacing w:line="240" w:lineRule="auto"/>
        <w:ind w:left="23" w:right="23" w:firstLine="658"/>
        <w:rPr>
          <w:spacing w:val="0"/>
        </w:rPr>
      </w:pPr>
      <w:r w:rsidRPr="008659E4">
        <w:rPr>
          <w:rStyle w:val="BodytextSpacing0pt"/>
          <w:spacing w:val="0"/>
        </w:rPr>
        <w:t>Проект закона прошел все необходимые согласования, замечаний не получено.</w:t>
      </w:r>
    </w:p>
    <w:p w:rsidR="008659E4" w:rsidRPr="008659E4" w:rsidRDefault="008659E4" w:rsidP="008659E4">
      <w:pPr>
        <w:pStyle w:val="Bodytext0"/>
        <w:shd w:val="clear" w:color="auto" w:fill="auto"/>
        <w:spacing w:line="240" w:lineRule="auto"/>
        <w:ind w:left="23" w:right="23" w:firstLine="658"/>
        <w:rPr>
          <w:spacing w:val="0"/>
        </w:rPr>
      </w:pPr>
      <w:r w:rsidRPr="008659E4">
        <w:rPr>
          <w:rStyle w:val="BodytextSpacing0pt"/>
          <w:spacing w:val="0"/>
        </w:rPr>
        <w:t>Проект закона прошел оценку регулирующего воздействия (заключение прилагается). Согласно заключению уполномоченного органа.</w:t>
      </w:r>
    </w:p>
    <w:p w:rsidR="008659E4" w:rsidRPr="008659E4" w:rsidRDefault="008659E4" w:rsidP="008659E4">
      <w:pPr>
        <w:pStyle w:val="a3"/>
        <w:shd w:val="clear" w:color="auto" w:fill="auto"/>
        <w:spacing w:before="0" w:after="0" w:line="317" w:lineRule="exact"/>
        <w:ind w:left="20" w:right="20" w:firstLine="660"/>
        <w:rPr>
          <w:spacing w:val="0"/>
        </w:rPr>
      </w:pPr>
    </w:p>
    <w:p w:rsidR="00A4586D" w:rsidRPr="008659E4" w:rsidRDefault="00A4586D"/>
    <w:sectPr w:rsidR="00A4586D" w:rsidRPr="008659E4" w:rsidSect="00A4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E70420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</w:rPr>
    </w:lvl>
  </w:abstractNum>
  <w:abstractNum w:abstractNumId="1">
    <w:nsid w:val="00D17679"/>
    <w:multiLevelType w:val="multilevel"/>
    <w:tmpl w:val="820EB9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80B98"/>
    <w:multiLevelType w:val="multilevel"/>
    <w:tmpl w:val="F5EC1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659E4"/>
    <w:rsid w:val="008659E4"/>
    <w:rsid w:val="00A4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6D"/>
  </w:style>
  <w:style w:type="paragraph" w:styleId="1">
    <w:name w:val="heading 1"/>
    <w:basedOn w:val="a"/>
    <w:next w:val="a"/>
    <w:link w:val="10"/>
    <w:uiPriority w:val="9"/>
    <w:qFormat/>
    <w:rsid w:val="00865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5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rsid w:val="008659E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8659E4"/>
    <w:rPr>
      <w:rFonts w:ascii="Times New Roman" w:hAnsi="Times New Roman" w:cs="Times New Roman"/>
      <w:spacing w:val="1"/>
      <w:shd w:val="clear" w:color="auto" w:fill="FFFFFF"/>
    </w:rPr>
  </w:style>
  <w:style w:type="paragraph" w:styleId="a3">
    <w:name w:val="Body Text"/>
    <w:basedOn w:val="a"/>
    <w:link w:val="11"/>
    <w:uiPriority w:val="99"/>
    <w:rsid w:val="008659E4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pacing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59E4"/>
  </w:style>
  <w:style w:type="paragraph" w:customStyle="1" w:styleId="22">
    <w:name w:val="Основной текст (2)"/>
    <w:basedOn w:val="a"/>
    <w:link w:val="21"/>
    <w:uiPriority w:val="99"/>
    <w:rsid w:val="008659E4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</w:rPr>
  </w:style>
  <w:style w:type="character" w:customStyle="1" w:styleId="Bodytext">
    <w:name w:val="Body text_"/>
    <w:basedOn w:val="a0"/>
    <w:link w:val="Bodytext0"/>
    <w:rsid w:val="008659E4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BodytextSpacing0pt">
    <w:name w:val="Body text + Spacing 0 pt"/>
    <w:basedOn w:val="Bodytext"/>
    <w:rsid w:val="008659E4"/>
    <w:rPr>
      <w:color w:val="000000"/>
      <w:spacing w:val="8"/>
      <w:w w:val="100"/>
      <w:position w:val="0"/>
      <w:sz w:val="24"/>
      <w:szCs w:val="24"/>
      <w:lang w:val="ru-RU"/>
    </w:rPr>
  </w:style>
  <w:style w:type="paragraph" w:customStyle="1" w:styleId="Bodytext0">
    <w:name w:val="Body text"/>
    <w:basedOn w:val="a"/>
    <w:link w:val="Bodytext"/>
    <w:rsid w:val="008659E4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10">
    <w:name w:val="Заголовок 1 Знак"/>
    <w:basedOn w:val="a0"/>
    <w:link w:val="1"/>
    <w:uiPriority w:val="9"/>
    <w:rsid w:val="00865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5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59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3769</Characters>
  <Application>Microsoft Office Word</Application>
  <DocSecurity>0</DocSecurity>
  <Lines>31</Lines>
  <Paragraphs>8</Paragraphs>
  <ScaleCrop>false</ScaleCrop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NT01</dc:creator>
  <cp:keywords/>
  <dc:description/>
  <cp:lastModifiedBy>NT01</cp:lastModifiedBy>
  <cp:revision>1</cp:revision>
  <dcterms:created xsi:type="dcterms:W3CDTF">2015-12-22T05:54:00Z</dcterms:created>
  <dcterms:modified xsi:type="dcterms:W3CDTF">2015-12-22T06:01:00Z</dcterms:modified>
</cp:coreProperties>
</file>